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83EC0" w14:textId="77777777" w:rsidR="00B55E6F" w:rsidRPr="0035454A" w:rsidRDefault="0098191C" w:rsidP="00A96089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454A">
        <w:rPr>
          <w:rFonts w:ascii="Times New Roman" w:hAnsi="Times New Roman" w:cs="Times New Roman"/>
          <w:sz w:val="28"/>
          <w:szCs w:val="28"/>
          <w:shd w:val="clear" w:color="auto" w:fill="FFFFFF"/>
        </w:rPr>
        <w:t>Уважаемые садоводы</w:t>
      </w:r>
      <w:r w:rsidR="00B55E6F" w:rsidRPr="00354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</w:t>
      </w:r>
    </w:p>
    <w:p w14:paraId="13FA5812" w14:textId="5F01B744" w:rsidR="004453CC" w:rsidRPr="0035454A" w:rsidRDefault="00EE2082" w:rsidP="00A96089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A96089" w:rsidRPr="00354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 июля 2022 года вступили в силу изменения в правила присоединения к электрическим сетям.</w:t>
      </w:r>
    </w:p>
    <w:p w14:paraId="330C4A56" w14:textId="71BC53F5" w:rsidR="0098191C" w:rsidRPr="0035454A" w:rsidRDefault="00A96089" w:rsidP="00A960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454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6E43BE" w:rsidRPr="00354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соответствии с постановлением Правительства Российской Федерации от 30.06.2022 №1178 «О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</w:t>
      </w:r>
      <w:r w:rsidR="00AF61AF" w:rsidRPr="0035454A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="006E43BE" w:rsidRPr="0035454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354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E43BE" w:rsidRPr="0035454A">
        <w:rPr>
          <w:rFonts w:ascii="Times New Roman" w:hAnsi="Times New Roman" w:cs="Times New Roman"/>
          <w:sz w:val="28"/>
          <w:szCs w:val="28"/>
          <w:shd w:val="clear" w:color="auto" w:fill="FFFFFF"/>
        </w:rPr>
        <w:t>с 01.07.2022 года на территории субъектов Российской Федерации</w:t>
      </w:r>
      <w:r w:rsidR="00575D57" w:rsidRPr="00354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75D57" w:rsidRPr="0035454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отменяется действующая ранее льготная ставка</w:t>
      </w:r>
      <w:r w:rsidR="00575D57" w:rsidRPr="00354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осуществление технологического присоединения физических </w:t>
      </w:r>
      <w:r w:rsidR="0063034C" w:rsidRPr="00354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лиц </w:t>
      </w:r>
      <w:r w:rsidR="00575D57" w:rsidRPr="00354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(с присоединяемой мощностью до 15 кВт) в размере 550 рублей за присоединение. </w:t>
      </w:r>
    </w:p>
    <w:p w14:paraId="44155454" w14:textId="49ADCBB1" w:rsidR="00A96089" w:rsidRPr="0035454A" w:rsidRDefault="006F233E" w:rsidP="00A960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454A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Законом п</w:t>
      </w:r>
      <w:r w:rsidR="001B270F" w:rsidRPr="00354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редусматривается, что внесенные изменения распространяются на правоотношения по технологическому присоединению энергопринимающих устройств и (или) объектов микрогенерации, возникшие на основании заявок потребителей, </w:t>
      </w:r>
      <w:r w:rsidR="001B270F" w:rsidRPr="0035454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поданных после 1 июля 2022 года</w:t>
      </w:r>
      <w:r w:rsidR="001B270F" w:rsidRPr="0035454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B6C1B65" w14:textId="20B7350C" w:rsidR="00A96089" w:rsidRPr="0035454A" w:rsidRDefault="00A96089" w:rsidP="00A960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454A">
        <w:rPr>
          <w:rFonts w:ascii="Times New Roman" w:hAnsi="Times New Roman" w:cs="Times New Roman"/>
          <w:sz w:val="28"/>
          <w:szCs w:val="28"/>
          <w:shd w:val="clear" w:color="auto" w:fill="FFFFFF"/>
        </w:rPr>
        <w:t>В настоящий момент действуют следующие тарифы на присоединение:</w:t>
      </w:r>
    </w:p>
    <w:p w14:paraId="75183410" w14:textId="6C6CE3BB" w:rsidR="002D1DC3" w:rsidRPr="0035454A" w:rsidRDefault="00A96089" w:rsidP="00F20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F201AC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тариф – не более 10 000 руб./кВт</w:t>
      </w:r>
      <w:r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915DD4D" w14:textId="6D85EC6A" w:rsidR="00F201AC" w:rsidRPr="0035454A" w:rsidRDefault="00A96089" w:rsidP="00F20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201AC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рекомендуемый минимальный тариф:</w:t>
      </w:r>
    </w:p>
    <w:p w14:paraId="66D7B3A1" w14:textId="2509ADC1" w:rsidR="00F201AC" w:rsidRPr="00EE2082" w:rsidRDefault="00F201AC" w:rsidP="00F201AC">
      <w:pPr>
        <w:numPr>
          <w:ilvl w:val="0"/>
          <w:numId w:val="2"/>
        </w:numPr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повышается ежегодно на 1 000 руб</w:t>
      </w:r>
      <w:r w:rsidR="005F41B4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 </w:t>
      </w:r>
      <w:r w:rsidR="005F41B4" w:rsidRPr="00EE2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1 кВт </w:t>
      </w:r>
      <w:r w:rsidR="003D3FE7" w:rsidRPr="00EE2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дополнительной мощности</w:t>
      </w:r>
    </w:p>
    <w:p w14:paraId="7C130D76" w14:textId="7F5B95E2" w:rsidR="00F201AC" w:rsidRPr="0035454A" w:rsidRDefault="00F201AC" w:rsidP="00F201AC">
      <w:pPr>
        <w:numPr>
          <w:ilvl w:val="0"/>
          <w:numId w:val="2"/>
        </w:num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 в размере</w:t>
      </w:r>
      <w:r w:rsidR="007D4A99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F41B4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1F8703E" w14:textId="287CF6E7" w:rsidR="00F201AC" w:rsidRPr="0035454A" w:rsidRDefault="007D4A99" w:rsidP="007D4A99">
      <w:pPr>
        <w:spacing w:before="75" w:after="75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="00F201AC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3 000 руб./кВт</w:t>
      </w:r>
      <w:r w:rsidR="00EE2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1 кВт</w:t>
      </w:r>
      <w:r w:rsidR="00F201AC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 1 июля 2022 года</w:t>
      </w:r>
    </w:p>
    <w:p w14:paraId="32F69E1E" w14:textId="1E491584" w:rsidR="00F201AC" w:rsidRPr="0035454A" w:rsidRDefault="007D4A99" w:rsidP="007D4A99">
      <w:pPr>
        <w:spacing w:before="75" w:after="75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="00F201AC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4 000 руб./кВт </w:t>
      </w:r>
      <w:r w:rsidR="00EE20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 кВт</w:t>
      </w:r>
      <w:r w:rsidR="00EE2082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01AC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 1 июля 2023 года </w:t>
      </w:r>
    </w:p>
    <w:p w14:paraId="3A1CA318" w14:textId="0274EDEE" w:rsidR="00F201AC" w:rsidRPr="0035454A" w:rsidRDefault="007D4A99" w:rsidP="007D4A99">
      <w:pPr>
        <w:spacing w:before="75" w:after="75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="00F201AC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5 000 руб./кВт </w:t>
      </w:r>
      <w:r w:rsidR="00EE20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 кВт</w:t>
      </w:r>
      <w:r w:rsidR="00EE2082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01AC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 1 июля 2023 года  </w:t>
      </w:r>
    </w:p>
    <w:p w14:paraId="1FB4E379" w14:textId="0F4F1486" w:rsidR="00C643CB" w:rsidRPr="0035454A" w:rsidRDefault="007D4A99" w:rsidP="007D4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3114D9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</w:t>
      </w:r>
      <w:r w:rsidR="0002227A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114D9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 2021 года</w:t>
      </w:r>
      <w:r w:rsidR="00CF7327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по льготной ставке</w:t>
      </w:r>
      <w:r w:rsidR="006351EF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есть до выхода вышеуказанного постановления </w:t>
      </w:r>
      <w:r w:rsidR="000B7282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351EF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равительства,</w:t>
      </w:r>
      <w:r w:rsidR="003114D9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E55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СНТ «Дойбица» заключило Договор </w:t>
      </w:r>
      <w:r w:rsidR="003114D9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ПАО «</w:t>
      </w:r>
      <w:r w:rsidR="003114D9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Россети МР</w:t>
      </w:r>
      <w:r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C1BB3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выделенной мощности</w:t>
      </w:r>
      <w:r w:rsidR="003114D9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307 кВт до 700 кВт. </w:t>
      </w:r>
      <w:r w:rsidR="00E53431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114D9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заключения этого договора </w:t>
      </w:r>
      <w:r w:rsidR="00357224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2021 года с садоводов собирали согласия на передачу персональных данных в </w:t>
      </w:r>
      <w:r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сетевую компанию</w:t>
      </w:r>
      <w:r w:rsidR="00357224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2227A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этому договору СНТ «Дойбица» обязуется выполнить </w:t>
      </w:r>
      <w:r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условия</w:t>
      </w:r>
      <w:r w:rsidR="002671CC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r w:rsidRPr="001715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двух лет с момента заключения договора</w:t>
      </w:r>
      <w:r w:rsidR="001D3423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3CB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взнос</w:t>
      </w:r>
      <w:r w:rsidR="00930D45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2023 год</w:t>
      </w:r>
      <w:r w:rsidR="00C643CB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правление </w:t>
      </w:r>
      <w:r w:rsidR="00DE5F3E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</w:t>
      </w:r>
      <w:r w:rsidR="00C643CB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голосование</w:t>
      </w:r>
      <w:r w:rsidR="005B536E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F205B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предназначен </w:t>
      </w:r>
      <w:r w:rsidR="00E8652F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</w:t>
      </w:r>
      <w:r w:rsidR="005B536E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этих технических </w:t>
      </w:r>
      <w:r w:rsidR="005B536E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r w:rsidR="009F4CD6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</w:t>
      </w:r>
      <w:r w:rsidR="00B529AE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мероприятий, для финансирования которых и нужен </w:t>
      </w:r>
      <w:r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</w:t>
      </w:r>
      <w:r w:rsidR="00B529AE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взнос</w:t>
      </w:r>
      <w:r w:rsidR="00B529AE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29AE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позволит к концу</w:t>
      </w:r>
      <w:r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</w:t>
      </w:r>
      <w:r w:rsidR="00B529AE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получить фактическую мощность 700 кВт напряжением 10 кВ.</w:t>
      </w:r>
    </w:p>
    <w:p w14:paraId="284427E1" w14:textId="0B6DA5A7" w:rsidR="00910D5C" w:rsidRPr="0035454A" w:rsidRDefault="00910D5C" w:rsidP="00B529AE">
      <w:pPr>
        <w:spacing w:before="75" w:after="75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45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планируется сделать в 2023 году</w:t>
      </w:r>
      <w:r w:rsidR="00B529AE" w:rsidRPr="003545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? </w:t>
      </w:r>
    </w:p>
    <w:p w14:paraId="1678BCD1" w14:textId="6130A6A9" w:rsidR="00910D5C" w:rsidRPr="0035454A" w:rsidRDefault="00AC28A0" w:rsidP="00910D5C">
      <w:pPr>
        <w:pStyle w:val="a6"/>
        <w:numPr>
          <w:ilvl w:val="0"/>
          <w:numId w:val="3"/>
        </w:num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Прокладка </w:t>
      </w:r>
      <w:r w:rsidR="00B529AE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трубе ПНД </w:t>
      </w:r>
      <w:r w:rsidR="0066179C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подземного </w:t>
      </w:r>
      <w:r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высоковольтного кабеля от КТП до 103 участка</w:t>
      </w:r>
      <w:r w:rsidR="00F936E1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66179C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936E1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</w:t>
      </w:r>
      <w:r w:rsidR="0066179C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F936E1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проезд</w:t>
      </w:r>
      <w:r w:rsidR="0066179C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F936E1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Эта работа намечена на зиму – раннюю весну</w:t>
      </w:r>
      <w:r w:rsidR="0066179C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</w:t>
      </w:r>
      <w:r w:rsidR="00D95E0E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поэтому часть целевого взноса </w:t>
      </w:r>
      <w:r w:rsidR="00B529AE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</w:t>
      </w:r>
      <w:r w:rsidR="00EE2082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оплатить</w:t>
      </w:r>
      <w:r w:rsidR="00D95E0E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 апреля. </w:t>
      </w:r>
      <w:r w:rsidR="008C502D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Траншея будет, естественно, закопана, в целевой взнос входит сумма на восстановление дорожного полотна Главного проезда.</w:t>
      </w:r>
    </w:p>
    <w:p w14:paraId="04354147" w14:textId="133BB48E" w:rsidR="008C502D" w:rsidRPr="0035454A" w:rsidRDefault="00B529AE" w:rsidP="00910D5C">
      <w:pPr>
        <w:pStyle w:val="a6"/>
        <w:numPr>
          <w:ilvl w:val="0"/>
          <w:numId w:val="3"/>
        </w:num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C502D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время </w:t>
      </w:r>
      <w:r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СНТ действует </w:t>
      </w:r>
      <w:r w:rsidR="00A51BC1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тупиковая</w:t>
      </w:r>
      <w:r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A51BC1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одстанция</w:t>
      </w:r>
      <w:r w:rsidR="00662A0D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мощностью 400 кВА</w:t>
      </w:r>
      <w:r w:rsidR="002544EF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которой находится трансформатор </w:t>
      </w:r>
      <w:r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распределительные </w:t>
      </w:r>
      <w:r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устройства по высокой и низкой стороне напряжения</w:t>
      </w:r>
      <w:r w:rsidR="002544EF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B0E32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Эт</w:t>
      </w:r>
      <w:r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подстанция не предназначена для присоединения </w:t>
      </w:r>
      <w:r w:rsidR="00662A0D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второго трансформатора, поэтому киоск этой </w:t>
      </w:r>
      <w:r w:rsidR="0063034C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подстанции планируется</w:t>
      </w:r>
      <w:r w:rsidR="00DB0E32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перенести на 103 участок, а на </w:t>
      </w:r>
      <w:r w:rsidR="00893A66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место будет приобретена проходная</w:t>
      </w:r>
      <w:r w:rsidR="00A51BC1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2A0D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КТП, также мощностью 400 кВА</w:t>
      </w:r>
      <w:r w:rsidR="0098592C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62A0D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после выполнения намеченных </w:t>
      </w:r>
      <w:r w:rsidR="0063034C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в</w:t>
      </w:r>
      <w:r w:rsidR="00662A0D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СНТ будут работать две комплектные трансформаторные подстанции. От одной будет обеспечено снабжение участков от 1-й до 6-й улиц, а от второй от 7-й до 14-й улиц. Работы по устройству двух КТП</w:t>
      </w:r>
      <w:r w:rsidR="00DF608A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произведены в начале лета и </w:t>
      </w:r>
      <w:r w:rsidR="006C4C69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их оплаты планируется использовать втор</w:t>
      </w:r>
      <w:r w:rsidR="009254DA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0964B0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целевого взноса.</w:t>
      </w:r>
    </w:p>
    <w:p w14:paraId="38AE0483" w14:textId="5FEC0AE6" w:rsidR="00761C1A" w:rsidRPr="006F5319" w:rsidRDefault="00761C1A" w:rsidP="00761C1A">
      <w:pPr>
        <w:pStyle w:val="a6"/>
        <w:numPr>
          <w:ilvl w:val="0"/>
          <w:numId w:val="3"/>
        </w:numPr>
        <w:spacing w:before="75" w:after="75" w:line="240" w:lineRule="auto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EE20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условия обязывают СНТ установить на одной из опор ВЛ-10кВ в качестве нового коммутационного аппарата</w:t>
      </w:r>
      <w:r w:rsidR="005F0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EE2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реклоузер</w:t>
      </w:r>
      <w:r w:rsidR="005F0CA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E2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F0CA7" w:rsidRPr="00EE2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Реклоузер </w:t>
      </w:r>
      <w:r w:rsidR="005F0CA7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</w:t>
      </w:r>
      <w:r w:rsidRPr="00EE2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агрегат</w:t>
      </w:r>
      <w:r w:rsidRPr="00EE2082">
        <w:t xml:space="preserve">, </w:t>
      </w:r>
      <w:r w:rsidRPr="00EE2082">
        <w:rPr>
          <w:rFonts w:ascii="Times New Roman" w:hAnsi="Times New Roman" w:cs="Times New Roman"/>
          <w:sz w:val="28"/>
          <w:szCs w:val="28"/>
        </w:rPr>
        <w:t>предназначенный для оперативных включений и отключений отдельных цепей или электрооборудования в энергосистеме в нормальных или аварийных режимах, при ручном или автоматическом управлении.</w:t>
      </w:r>
      <w:r w:rsidRPr="00EE2082">
        <w:t xml:space="preserve"> </w:t>
      </w:r>
      <w:r w:rsidRPr="006F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Установку реклоузера по условиям договора с ПАО «Россети МР» нужно будет осуществить не позднее </w:t>
      </w:r>
      <w:r w:rsidR="006F5319" w:rsidRPr="006F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конца </w:t>
      </w:r>
      <w:r w:rsidRPr="006F531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F5319" w:rsidRPr="006F53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F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279BED92" w14:textId="7BAE93A2" w:rsidR="000964B0" w:rsidRDefault="00D968B2" w:rsidP="00910D5C">
      <w:pPr>
        <w:pStyle w:val="a6"/>
        <w:numPr>
          <w:ilvl w:val="0"/>
          <w:numId w:val="3"/>
        </w:num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воздушной линии 0,4 кВ</w:t>
      </w:r>
      <w:r w:rsidR="00BC5AE0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62A0D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0-й</w:t>
      </w:r>
      <w:r w:rsidR="00BC5AE0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662A0D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6-й</w:t>
      </w:r>
      <w:r w:rsidR="00BC5AE0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улицы</w:t>
      </w:r>
      <w:r w:rsidR="00662A0D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5AE0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FCD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линия</w:t>
      </w:r>
      <w:r w:rsidR="00E80070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</w:t>
      </w:r>
      <w:r w:rsidR="0089430E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служить для дальнейшего подключения ВЛ-0,4 кВ 1,2 3, 4, 5 и 6 улиц (после их ремонта), а также </w:t>
      </w:r>
      <w:r w:rsidR="00E80070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использоваться для завершения освещения Главного проезда</w:t>
      </w:r>
      <w:r w:rsidR="006D7ECC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B416B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</w:t>
      </w:r>
      <w:r w:rsidR="00F94232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воздушная </w:t>
      </w:r>
      <w:r w:rsidR="00AB416B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линия</w:t>
      </w:r>
      <w:r w:rsidR="00F94232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0,4 кВ</w:t>
      </w:r>
      <w:r w:rsidR="00AB416B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сразу подключена к новому трансформатору</w:t>
      </w:r>
      <w:r w:rsidR="0010352D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430E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ее возведения</w:t>
      </w:r>
      <w:r w:rsidR="0010352D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B416B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F82" w:rsidRPr="00EE208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оплаты этой работы</w:t>
      </w:r>
      <w:r w:rsidR="00A47F82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потребуется третья часть целевого взноса.</w:t>
      </w:r>
      <w:r w:rsidR="00AB416B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A1E46F4" w14:textId="77777777" w:rsidR="00D923FB" w:rsidRPr="0035454A" w:rsidRDefault="00D923FB" w:rsidP="00D923FB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1BCA1853" w14:textId="0EF7688D" w:rsidR="00D923FB" w:rsidRPr="0035454A" w:rsidRDefault="00D923FB" w:rsidP="00D923FB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E8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этом</w:t>
      </w:r>
      <w:r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полное выполнение проекта модернизации электросетей СНТ «Дойбица» в 2023 году не закончится</w:t>
      </w:r>
      <w:r w:rsidR="00E835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1270E6" w14:textId="77777777" w:rsidR="00A25390" w:rsidRPr="0035454A" w:rsidRDefault="00A25390" w:rsidP="00A25390">
      <w:pPr>
        <w:pStyle w:val="a6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458864" w14:textId="2FE82A3A" w:rsidR="00A25390" w:rsidRPr="0035454A" w:rsidRDefault="00A25390" w:rsidP="00364303">
      <w:pPr>
        <w:pStyle w:val="a6"/>
        <w:spacing w:before="75" w:after="75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45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Какие работы останутся на 2024, а возможно, и </w:t>
      </w:r>
      <w:r w:rsidR="00364303" w:rsidRPr="003545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D46336" w:rsidRPr="003545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последующие годы</w:t>
      </w:r>
      <w:r w:rsidR="0089430E" w:rsidRPr="003545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14:paraId="25800C75" w14:textId="6C920CAD" w:rsidR="00EA3ABF" w:rsidRDefault="00761C1A" w:rsidP="00761C1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9430E" w:rsidRPr="00761C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="00EC399E" w:rsidRPr="00761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воздушн</w:t>
      </w:r>
      <w:r w:rsidR="00FB1D83" w:rsidRPr="00761C1A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EC399E" w:rsidRPr="00761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лини</w:t>
      </w:r>
      <w:r w:rsidR="0089430E" w:rsidRPr="00761C1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C399E" w:rsidRPr="00761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8940F2" w:rsidRPr="00761C1A">
        <w:rPr>
          <w:rFonts w:ascii="Times New Roman" w:eastAsia="Times New Roman" w:hAnsi="Times New Roman" w:cs="Times New Roman"/>
          <w:sz w:val="28"/>
          <w:szCs w:val="28"/>
          <w:lang w:eastAsia="ru-RU"/>
        </w:rPr>
        <w:t>1–</w:t>
      </w:r>
      <w:r w:rsidR="00CF79CA" w:rsidRPr="00761C1A">
        <w:rPr>
          <w:rFonts w:ascii="Times New Roman" w:eastAsia="Times New Roman" w:hAnsi="Times New Roman" w:cs="Times New Roman"/>
          <w:sz w:val="28"/>
          <w:szCs w:val="28"/>
          <w:lang w:eastAsia="ru-RU"/>
        </w:rPr>
        <w:t>6 и</w:t>
      </w:r>
      <w:r w:rsidR="00EC399E" w:rsidRPr="00761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6F4" w:rsidRPr="00761C1A">
        <w:rPr>
          <w:rFonts w:ascii="Times New Roman" w:eastAsia="Times New Roman" w:hAnsi="Times New Roman" w:cs="Times New Roman"/>
          <w:sz w:val="28"/>
          <w:szCs w:val="28"/>
          <w:lang w:eastAsia="ru-RU"/>
        </w:rPr>
        <w:t>12-й</w:t>
      </w:r>
      <w:r w:rsidR="00EC399E" w:rsidRPr="00761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улицах</w:t>
      </w:r>
      <w:r w:rsidR="0089430E" w:rsidRPr="00761C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940F2" w:rsidRPr="00761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430E" w:rsidRPr="00761C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позволит далее осуществить п</w:t>
      </w:r>
      <w:r w:rsidR="00BD1D0D" w:rsidRPr="00761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одключение </w:t>
      </w:r>
      <w:r w:rsidR="00D46336" w:rsidRPr="00761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домов </w:t>
      </w:r>
      <w:r w:rsidR="0089430E" w:rsidRPr="00761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мощностью 15 кВт по 3-м фазам. </w:t>
      </w:r>
      <w:r w:rsidR="00E835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что это обойдется</w:t>
      </w:r>
      <w:r w:rsidR="00E835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14:paraId="39FD4993" w14:textId="1E7B3912" w:rsidR="00E8355D" w:rsidRDefault="00E8355D" w:rsidP="00E8355D">
      <w:pPr>
        <w:pStyle w:val="a6"/>
        <w:numPr>
          <w:ilvl w:val="1"/>
          <w:numId w:val="2"/>
        </w:num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 одной улицы – </w:t>
      </w:r>
      <w:r w:rsidR="00E562A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ориентировочно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2A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тысяч рублей. Эту сумму будут оплачивать все садоводы так же, как это было при ремонте сетей на 7–11, </w:t>
      </w:r>
      <w:r w:rsidR="00102AB7">
        <w:rPr>
          <w:rFonts w:ascii="Times New Roman" w:eastAsia="Times New Roman" w:hAnsi="Times New Roman" w:cs="Times New Roman"/>
          <w:sz w:val="28"/>
          <w:szCs w:val="28"/>
          <w:lang w:eastAsia="ru-RU"/>
        </w:rPr>
        <w:t>13–14 улицах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0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Эту работу никто не отменяет в будущем, надо закончить перетяжку всего СНТ, просто конфигурация сетей </w:t>
      </w:r>
      <w:r w:rsidR="008A58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этих улицах будет более оптимальная</w:t>
      </w:r>
      <w:r w:rsidR="0010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установки второго трансформатора. </w:t>
      </w:r>
      <w:r w:rsidR="00E562A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улицы 1–6 будут запитаны от нового трансформатора, перетяжка их в среднем обойдется несколько дешевле, так как СИП с 7 улицы будет перенесен на 5 и 6 улицы.</w:t>
      </w:r>
    </w:p>
    <w:p w14:paraId="6E7CBF0A" w14:textId="731E893A" w:rsidR="00E8355D" w:rsidRPr="00E8355D" w:rsidRDefault="00E8355D" w:rsidP="00E8355D">
      <w:pPr>
        <w:pStyle w:val="a6"/>
        <w:numPr>
          <w:ilvl w:val="1"/>
          <w:numId w:val="2"/>
        </w:numPr>
        <w:spacing w:before="75" w:after="75" w:line="240" w:lineRule="auto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E8355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расходы по подключению к дому несет каждый садовод в индивидуальном порядке</w:t>
      </w:r>
      <w:r w:rsidR="005F0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включая приобретение </w:t>
      </w:r>
      <w:r w:rsidR="008A58E5">
        <w:rPr>
          <w:rFonts w:ascii="Times New Roman" w:eastAsia="Times New Roman" w:hAnsi="Times New Roman" w:cs="Times New Roman"/>
          <w:sz w:val="28"/>
          <w:szCs w:val="28"/>
          <w:lang w:eastAsia="ru-RU"/>
        </w:rPr>
        <w:t>3-фазного</w:t>
      </w:r>
      <w:r w:rsidR="005F0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счетчика, если садовод хочет получить подключение по 3-м фазам.</w:t>
      </w:r>
      <w:r w:rsidR="007B4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Подключение у подрядчика ООО «Партнер Энерго» </w:t>
      </w:r>
      <w:r w:rsidR="00E56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</w:t>
      </w:r>
      <w:r w:rsidR="007B4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от 4 до 7 тысяч рублей. </w:t>
      </w:r>
    </w:p>
    <w:p w14:paraId="5E696AC8" w14:textId="7D6B0539" w:rsidR="00565922" w:rsidRPr="009551FD" w:rsidRDefault="00CF7327" w:rsidP="005F0CA7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5F0CA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65922" w:rsidRPr="005F0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ыполнение технических условий по договору с ПАО </w:t>
      </w:r>
      <w:r w:rsidRPr="005F0CA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65922" w:rsidRPr="005F0CA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Россети МР</w:t>
      </w:r>
      <w:r w:rsidRPr="005F0CA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65922" w:rsidRPr="005F0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рассчитано на два </w:t>
      </w:r>
      <w:r w:rsidR="002841E3" w:rsidRPr="005F0C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5F0C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F0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1F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3034C" w:rsidRPr="005F0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случае, если</w:t>
      </w:r>
      <w:r w:rsidR="00565922" w:rsidRPr="005F0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65922" w:rsidRPr="005F0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этом году </w:t>
      </w:r>
      <w:r w:rsidR="0035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будет утверждена </w:t>
      </w:r>
      <w:r w:rsidR="00565922" w:rsidRPr="005F0CA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</w:t>
      </w:r>
      <w:r w:rsidR="00356B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65922" w:rsidRPr="005F0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5C13" w:rsidRPr="005F0C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целевому </w:t>
      </w:r>
      <w:r w:rsidRPr="005F0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финансированию мероприятий по увеличению мощности </w:t>
      </w:r>
      <w:r w:rsidR="00565922" w:rsidRPr="005F0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2023 год, </w:t>
      </w:r>
      <w:r w:rsidR="0035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определению размера целевого взноса, </w:t>
      </w:r>
      <w:r w:rsidR="00185C13" w:rsidRPr="005F0C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 СНТ</w:t>
      </w:r>
      <w:r w:rsidR="0035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</w:t>
      </w:r>
      <w:r w:rsidR="00185C13" w:rsidRPr="005F0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расторгн</w:t>
      </w:r>
      <w:r w:rsidR="009551FD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185C13" w:rsidRPr="005F0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вышеуказанный договор</w:t>
      </w:r>
      <w:r w:rsidR="009F69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05455" w:rsidRPr="005F0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455" w:rsidRPr="009F698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прекра</w:t>
      </w:r>
      <w:r w:rsidR="009F698A" w:rsidRPr="009F698A">
        <w:rPr>
          <w:rFonts w:ascii="Times New Roman" w:eastAsia="Times New Roman" w:hAnsi="Times New Roman" w:cs="Times New Roman"/>
          <w:sz w:val="28"/>
          <w:szCs w:val="28"/>
          <w:lang w:eastAsia="ru-RU"/>
        </w:rPr>
        <w:t>щает</w:t>
      </w:r>
      <w:r w:rsidR="00F05455" w:rsidRPr="009F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 </w:t>
      </w:r>
      <w:r w:rsidRPr="009F698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модернизации системы электроснабжения</w:t>
      </w:r>
      <w:r w:rsidR="00F05455" w:rsidRPr="009F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СНТ</w:t>
      </w:r>
      <w:r w:rsidR="009F698A" w:rsidRPr="009F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этого договора.</w:t>
      </w:r>
    </w:p>
    <w:p w14:paraId="6B96925B" w14:textId="0A799849" w:rsidR="00827DAB" w:rsidRPr="0035454A" w:rsidRDefault="00827DAB" w:rsidP="00CF7327">
      <w:pPr>
        <w:spacing w:before="75" w:after="75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244040" w14:textId="0AEA096A" w:rsidR="002841E3" w:rsidRPr="0035454A" w:rsidRDefault="00827DAB" w:rsidP="00827DAB">
      <w:pPr>
        <w:spacing w:before="75" w:after="75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случае садоводы могут </w:t>
      </w:r>
      <w:r w:rsidR="00EF36F2" w:rsidRPr="003545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самостоятельно заключить договор с ПАО </w:t>
      </w:r>
      <w:r w:rsidR="00CF7327" w:rsidRPr="003545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EF36F2" w:rsidRPr="003545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Россети МР</w:t>
      </w:r>
      <w:r w:rsidR="00CF7327" w:rsidRPr="003545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EF36F2" w:rsidRPr="003545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увеличение мощности на своем участке</w:t>
      </w:r>
      <w:r w:rsidR="000206F7" w:rsidRPr="003545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7327" w:rsidRPr="003545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15 кВт</w:t>
      </w:r>
      <w:r w:rsidRPr="003545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но </w:t>
      </w:r>
      <w:r w:rsidR="00B7508F" w:rsidRPr="003545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реально </w:t>
      </w:r>
      <w:r w:rsidRPr="003545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 </w:t>
      </w:r>
      <w:r w:rsidR="000206F7" w:rsidRPr="003545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получить эту мощность</w:t>
      </w:r>
      <w:r w:rsidR="00EF36F2" w:rsidRPr="003545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14:paraId="30EF9C00" w14:textId="69419943" w:rsidR="00EF36F2" w:rsidRPr="009551FD" w:rsidRDefault="004B1D58" w:rsidP="00B4645D">
      <w:pPr>
        <w:spacing w:before="75" w:after="75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Теоретически, да, мо</w:t>
      </w:r>
      <w:r w:rsidR="00356BEE">
        <w:rPr>
          <w:rFonts w:ascii="Times New Roman" w:eastAsia="Times New Roman" w:hAnsi="Times New Roman" w:cs="Times New Roman"/>
          <w:sz w:val="28"/>
          <w:szCs w:val="28"/>
          <w:lang w:eastAsia="ru-RU"/>
        </w:rPr>
        <w:t>гут</w:t>
      </w:r>
      <w:r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практически, в наших конкретных условиях </w:t>
      </w:r>
      <w:r w:rsidR="004214E2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075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</w:t>
      </w:r>
      <w:r w:rsidR="004214E2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нет. Дело в том, ч</w:t>
      </w:r>
      <w:r w:rsidR="00B878DD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r w:rsidR="00333A5C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мощность, выделенная на «бумажке», должна еще реально существовать. </w:t>
      </w:r>
      <w:r w:rsidR="008928C7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Садовод, </w:t>
      </w:r>
      <w:r w:rsidR="007C3788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обращаясь</w:t>
      </w:r>
      <w:r w:rsidR="008928C7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CF7327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ПАО «</w:t>
      </w:r>
      <w:r w:rsidR="008928C7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Россети</w:t>
      </w:r>
      <w:r w:rsidR="00CF7327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МР»</w:t>
      </w:r>
      <w:r w:rsidR="008928C7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индивидуаль</w:t>
      </w:r>
      <w:r w:rsidR="007C3788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8928C7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порядке</w:t>
      </w:r>
      <w:r w:rsidR="007C3788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должен будет предоставить справк</w:t>
      </w:r>
      <w:r w:rsidR="009E643F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C3788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правления </w:t>
      </w:r>
      <w:r w:rsidR="009E643F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СНТ в</w:t>
      </w:r>
      <w:r w:rsidR="007C3788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СНТ в состоянии выделить </w:t>
      </w:r>
      <w:r w:rsidR="00CF7327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="007C3788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мощность </w:t>
      </w:r>
      <w:r w:rsidR="00CF7327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в 15 кВт</w:t>
      </w:r>
      <w:r w:rsidR="007C3788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45328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</w:t>
      </w:r>
      <w:r w:rsidR="00356BEE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045328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327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по Акту присоединения электросетей СНТ к сетям сетевой компани</w:t>
      </w:r>
      <w:r w:rsidR="009551F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F7327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выделено 307 кВт.</w:t>
      </w:r>
      <w:r w:rsidR="00036FDA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327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расчета присоединения 350 участков и установок общего пользования</w:t>
      </w:r>
      <w:r w:rsidR="00B4645D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23FB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(освещение, насос, магазин) </w:t>
      </w:r>
      <w:r w:rsidR="00036FDA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</w:t>
      </w:r>
      <w:r w:rsidR="00B4645D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гарантировать </w:t>
      </w:r>
      <w:r w:rsidR="00B4645D" w:rsidRPr="009551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одно однофазное подключение на участок с выделенной мощностью 5 кВт.</w:t>
      </w:r>
    </w:p>
    <w:p w14:paraId="1B162188" w14:textId="3222AB6E" w:rsidR="00B50CFD" w:rsidRPr="0035454A" w:rsidRDefault="00B50CFD" w:rsidP="00B4645D">
      <w:pPr>
        <w:spacing w:before="75" w:after="7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есть и второе ограничение: </w:t>
      </w:r>
      <w:r w:rsidR="007A7169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</w:t>
      </w:r>
      <w:r w:rsidR="00EA27AD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одключения 15 кВт мощности к участку садовода, </w:t>
      </w:r>
      <w:r w:rsidR="00B4645D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точка присоединения к этому </w:t>
      </w:r>
      <w:r w:rsidR="00EA27AD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</w:t>
      </w:r>
      <w:r w:rsidR="00B4645D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A27AD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</w:t>
      </w:r>
      <w:r w:rsidR="00B4645D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A27AD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располагаться в Московской области!</w:t>
      </w:r>
      <w:r w:rsidR="00804824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в настоящее время </w:t>
      </w:r>
      <w:r w:rsidR="000206F7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мощности на</w:t>
      </w:r>
      <w:r w:rsidR="002C1695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отдельно взятом</w:t>
      </w:r>
      <w:r w:rsidR="000206F7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участке</w:t>
      </w:r>
      <w:r w:rsidR="0035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(расположенном в Тверской области)</w:t>
      </w:r>
      <w:r w:rsidR="000206F7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невозможно </w:t>
      </w:r>
      <w:r w:rsidR="00B4645D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</w:t>
      </w:r>
      <w:r w:rsidR="00356B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4645D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через увеличение мощности для всего СНТ по существующему договору с ПАО «Россети МР»</w:t>
      </w:r>
      <w:r w:rsidR="000206F7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7D9A52" w14:textId="77777777" w:rsidR="00702509" w:rsidRPr="0035454A" w:rsidRDefault="00702509" w:rsidP="00565922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85F39B" w14:textId="19EAB936" w:rsidR="00702509" w:rsidRPr="0035454A" w:rsidRDefault="00702509" w:rsidP="00565922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45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Консолидация</w:t>
      </w:r>
      <w:r w:rsidR="00596FAD" w:rsidRPr="003545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(передача сетей СНТ</w:t>
      </w:r>
      <w:r w:rsidR="00D1177A" w:rsidRPr="003545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баланс ПАО</w:t>
      </w:r>
      <w:r w:rsidRPr="003545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4645D" w:rsidRPr="003545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3545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Россети</w:t>
      </w:r>
      <w:r w:rsidR="00B4645D" w:rsidRPr="003545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МР»</w:t>
      </w:r>
      <w:r w:rsidR="00D1177A" w:rsidRPr="003545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B4645D" w:rsidRPr="003545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54C12096" w14:textId="77777777" w:rsidR="00B4645D" w:rsidRPr="0035454A" w:rsidRDefault="00702509" w:rsidP="00686C06">
      <w:pPr>
        <w:spacing w:after="7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Естественно, возникает вопрос</w:t>
      </w:r>
      <w:r w:rsidR="00B54144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не отдать ли СНТ электрические сети </w:t>
      </w:r>
      <w:r w:rsidR="00B4645D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сетевой компании</w:t>
      </w:r>
      <w:r w:rsidR="00B54144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</w:t>
      </w:r>
      <w:r w:rsidR="00B4645D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="00B54144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консолидации. И пусть уже </w:t>
      </w:r>
      <w:r w:rsidR="00B4645D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ПАО «</w:t>
      </w:r>
      <w:r w:rsidR="00B54144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Россети </w:t>
      </w:r>
      <w:r w:rsidR="00B4645D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МР» </w:t>
      </w:r>
      <w:r w:rsidR="00B54144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делают сами</w:t>
      </w:r>
      <w:r w:rsidR="00B4645D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модернизацию, и увеличение мощности</w:t>
      </w:r>
      <w:r w:rsidR="00B54144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2B69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E6C6222" w14:textId="312D5737" w:rsidR="00702509" w:rsidRPr="0035454A" w:rsidRDefault="00B4645D" w:rsidP="00686C06">
      <w:pPr>
        <w:spacing w:after="7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Выполнив работы по ремонту электросетей в прошлом 2021 году и заканчивающие</w:t>
      </w:r>
      <w:r w:rsidR="00686C06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текущем 2022 году, правление СНТ устранило все препятствия</w:t>
      </w:r>
      <w:r w:rsidR="00686C06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мешающие</w:t>
      </w:r>
      <w:r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C06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передаче сетей.  </w:t>
      </w:r>
      <w:r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C06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первую очередь, приведены в соответствие нормам охранные зоны высоковольтной линии электропередачи. </w:t>
      </w:r>
      <w:r w:rsidR="0063034C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</w:t>
      </w:r>
      <w:r w:rsidR="00686C06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теперь все опоры воздушной линии ВЛ-0,4 кВ находятся в зоне доступной для </w:t>
      </w:r>
      <w:r w:rsidR="00B94206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обслуживания </w:t>
      </w:r>
      <w:r w:rsidR="00686C06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спецтехник</w:t>
      </w:r>
      <w:r w:rsidR="00B94206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686C06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764B475" w14:textId="7C3EB56C" w:rsidR="00E90EEB" w:rsidRPr="0035454A" w:rsidRDefault="00E90EEB" w:rsidP="00686C06">
      <w:pPr>
        <w:spacing w:before="75" w:after="7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рассмотрим все аспекты этого </w:t>
      </w:r>
      <w:r w:rsidR="00686C06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непростого </w:t>
      </w:r>
      <w:r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вопроса.</w:t>
      </w:r>
    </w:p>
    <w:p w14:paraId="2D9612DA" w14:textId="52580A5A" w:rsidR="00A22EEF" w:rsidRPr="0035454A" w:rsidRDefault="009C6931" w:rsidP="00686C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="00686C06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собрание примет решение о </w:t>
      </w:r>
      <w:r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консолидации </w:t>
      </w:r>
      <w:r w:rsidR="00F05B85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(передачи наших</w:t>
      </w:r>
      <w:r w:rsidR="0035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внутренних</w:t>
      </w:r>
      <w:r w:rsidR="00F05B85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сетей на баланс ПАО </w:t>
      </w:r>
      <w:r w:rsidR="00686C06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05B85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Россети</w:t>
      </w:r>
      <w:r w:rsidR="00686C06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МР»</w:t>
      </w:r>
      <w:r w:rsidR="00F05B85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56B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05B85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C06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r w:rsidR="00F05B85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 увеличение мощности </w:t>
      </w:r>
      <w:r w:rsidR="00A22EEF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участок </w:t>
      </w:r>
      <w:r w:rsidR="00F05B85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15 кВт</w:t>
      </w:r>
      <w:r w:rsidR="00913803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СНТ избавится от расходов по обслуживанию сетей.</w:t>
      </w:r>
      <w:r w:rsidR="00A22EEF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B85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B98B528" w14:textId="3882C1A3" w:rsidR="00A22EEF" w:rsidRPr="0035454A" w:rsidRDefault="00021CA3" w:rsidP="009138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913803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r w:rsidR="00A40E60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="00913803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садовода, решившего подать заявку на увеличение мощности </w:t>
      </w:r>
      <w:r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</w:t>
      </w:r>
      <w:r w:rsidR="00913803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составят минимум 10кВт*</w:t>
      </w:r>
      <w:r w:rsidR="00D04000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30756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000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000рублей=40</w:t>
      </w:r>
      <w:r w:rsidR="00430756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000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000рублей с участка, соответственно, каждый год эта сумма будет увеличиваться.</w:t>
      </w:r>
      <w:r w:rsidR="00076DA9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(см. расценки в соответствии с постановлением Правительства РФ </w:t>
      </w:r>
      <w:r w:rsidR="00076DA9" w:rsidRPr="0035454A">
        <w:rPr>
          <w:rFonts w:ascii="Times New Roman" w:hAnsi="Times New Roman" w:cs="Times New Roman"/>
          <w:sz w:val="28"/>
          <w:szCs w:val="28"/>
          <w:shd w:val="clear" w:color="auto" w:fill="FFFFFF"/>
        </w:rPr>
        <w:t>30.06.2022 №1178</w:t>
      </w:r>
      <w:r w:rsidR="00896F8F" w:rsidRPr="0035454A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="00913803" w:rsidRPr="00354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96F8F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«физическое» подключение </w:t>
      </w:r>
      <w:r w:rsidR="009338D8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 </w:t>
      </w:r>
      <w:r w:rsidR="00A22EEF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увеличения мощности до 15кВт, </w:t>
      </w:r>
      <w:r w:rsidR="009338D8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текущим расценкам </w:t>
      </w:r>
      <w:r w:rsidR="00A22EEF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сетевой компании,</w:t>
      </w:r>
      <w:r w:rsidR="009338D8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38D8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составляет </w:t>
      </w:r>
      <w:r w:rsidR="00DA2425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</w:t>
      </w:r>
      <w:r w:rsidR="00FE58C5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19 950</w:t>
      </w:r>
      <w:r w:rsidR="009338D8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1FD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по</w:t>
      </w:r>
      <w:r w:rsidR="006A72D4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расценкам 2022 года</w:t>
      </w:r>
      <w:r w:rsidR="00955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5" w:history="1">
        <w:r w:rsidR="009551FD" w:rsidRPr="0035454A">
          <w:rPr>
            <w:rFonts w:cstheme="minorHAnsi"/>
            <w:sz w:val="20"/>
            <w:szCs w:val="20"/>
            <w:u w:val="single"/>
          </w:rPr>
          <w:t>https://rossetimr.ru/client/services/tp-key/</w:t>
        </w:r>
      </w:hyperlink>
      <w:r w:rsidR="009551FD">
        <w:rPr>
          <w:rFonts w:cstheme="minorHAnsi"/>
          <w:sz w:val="20"/>
          <w:szCs w:val="20"/>
          <w:u w:val="single"/>
        </w:rPr>
        <w:t>)</w:t>
      </w:r>
      <w:r w:rsidR="009338D8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B2C4A7D" w14:textId="3A233BE1" w:rsidR="00896F8F" w:rsidRPr="0035454A" w:rsidRDefault="00EE421E" w:rsidP="00686C06">
      <w:pPr>
        <w:spacing w:after="7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</w:t>
      </w:r>
      <w:r w:rsidR="00A22EEF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FE58C5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9 950</w:t>
      </w:r>
      <w:r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рублей.</w:t>
      </w:r>
    </w:p>
    <w:p w14:paraId="32B44550" w14:textId="02061256" w:rsidR="00DE38CF" w:rsidRPr="0035454A" w:rsidRDefault="00DE38CF" w:rsidP="00A22E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опять-таки </w:t>
      </w:r>
      <w:r w:rsidR="00A22EEF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встанет </w:t>
      </w:r>
      <w:r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</w:t>
      </w:r>
      <w:r w:rsidR="00A22EEF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</w:t>
      </w:r>
      <w:r w:rsidR="00A22EEF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реальной </w:t>
      </w:r>
      <w:r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мощност</w:t>
      </w:r>
      <w:r w:rsidR="00A22EEF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СНТ. Пока нет дополнительного трансформатора, выделение </w:t>
      </w:r>
      <w:r w:rsidR="00806EDB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мощности по персональным заявкам садоводов будет лишь на бумажке. </w:t>
      </w:r>
    </w:p>
    <w:p w14:paraId="78A41A80" w14:textId="758371ED" w:rsidR="00806EDB" w:rsidRPr="009551FD" w:rsidRDefault="00806EDB" w:rsidP="00A22E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того, чтобы </w:t>
      </w:r>
      <w:r w:rsidR="00A22EEF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ПАО «</w:t>
      </w:r>
      <w:r w:rsidR="006D3CC5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Россети </w:t>
      </w:r>
      <w:r w:rsidR="00A22EEF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МР» </w:t>
      </w:r>
      <w:r w:rsidR="006D3CC5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приняли решение провести в СНТ работы </w:t>
      </w:r>
      <w:r w:rsidR="001E430C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фактическому увеличению мощности, необходимо, чтобы не менее 300 садоводов в индивидуальном порядке </w:t>
      </w:r>
      <w:r w:rsidR="003769C8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подали такие заявки и оплатили их.</w:t>
      </w:r>
      <w:r w:rsidR="00892519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Понятно, что 300 садоводов – это предположительное количество, мы не знаем, при каком объеме </w:t>
      </w:r>
      <w:r w:rsidR="00E76D50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заявок </w:t>
      </w:r>
      <w:r w:rsidR="00A22EEF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ПАО «</w:t>
      </w:r>
      <w:r w:rsidR="00E76D50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Россети </w:t>
      </w:r>
      <w:r w:rsidR="00A22EEF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МР» </w:t>
      </w:r>
      <w:r w:rsidR="00E76D50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посчитают целесообразным производить </w:t>
      </w:r>
      <w:r w:rsidR="00E8066F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работы. </w:t>
      </w:r>
    </w:p>
    <w:p w14:paraId="2D19F9E8" w14:textId="1691EF19" w:rsidR="00347CDC" w:rsidRPr="0035454A" w:rsidRDefault="00E85C51" w:rsidP="00A22EEF">
      <w:pPr>
        <w:spacing w:before="75" w:after="7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одним существенным минусом передачи </w:t>
      </w:r>
      <w:r w:rsidR="00E23DBB" w:rsidRPr="00E562A7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внутренних</w:t>
      </w:r>
      <w:r w:rsidR="00E23DBB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сетей на баланс </w:t>
      </w:r>
      <w:r w:rsidR="00A22EEF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ПАО «</w:t>
      </w:r>
      <w:r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Россет</w:t>
      </w:r>
      <w:r w:rsidR="00A22EEF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МР»</w:t>
      </w:r>
      <w:r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сопутствующая </w:t>
      </w:r>
      <w:r w:rsidR="00660FBB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 передаче проблем</w:t>
      </w:r>
      <w:r w:rsidR="00CD2E36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60FBB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оплаты аренды за использование опор. </w:t>
      </w:r>
      <w:r w:rsidR="00660FBB" w:rsidRPr="00E562A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 линии</w:t>
      </w:r>
      <w:r w:rsidR="00E23DBB" w:rsidRPr="00E56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ВЛ-0,4</w:t>
      </w:r>
      <w:r w:rsidR="00660FBB" w:rsidRPr="00E562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0FBB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полностью утрачиваем возможность контроля, ремонта и модернизации инфраструктуры</w:t>
      </w:r>
      <w:r w:rsidR="00117969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установлена или может быть установлена на опорах. В настоящее время – это </w:t>
      </w:r>
      <w:r w:rsidR="00C237C9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 уличное освещение и небольшое количество установленных видеокамер. </w:t>
      </w:r>
      <w:r w:rsidR="003F7F20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данный момент</w:t>
      </w:r>
      <w:r w:rsidR="00FC04A3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ежемесячная плата за пользование опорами </w:t>
      </w:r>
      <w:r w:rsidR="00A22EEF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ПАО «</w:t>
      </w:r>
      <w:r w:rsidR="00FC04A3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Россет</w:t>
      </w:r>
      <w:r w:rsidR="00A22EEF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МР»</w:t>
      </w:r>
      <w:r w:rsidR="00FC04A3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составляет:</w:t>
      </w:r>
    </w:p>
    <w:p w14:paraId="4866CCC4" w14:textId="77777777" w:rsidR="007C49DF" w:rsidRPr="0035454A" w:rsidRDefault="007C49DF" w:rsidP="007C49DF">
      <w:pPr>
        <w:pStyle w:val="a6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350 рублей </w:t>
      </w:r>
      <w:r w:rsidRPr="00356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месяц</w:t>
      </w:r>
      <w:r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одну опору для фонаря уличного освещения или камеры видеонаблюдения.</w:t>
      </w:r>
    </w:p>
    <w:p w14:paraId="2ACA4C94" w14:textId="77777777" w:rsidR="007C49DF" w:rsidRPr="0035454A" w:rsidRDefault="007C49DF" w:rsidP="007C49DF">
      <w:pPr>
        <w:pStyle w:val="a6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81 рубль </w:t>
      </w:r>
      <w:r w:rsidRPr="00356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месяц</w:t>
      </w:r>
      <w:r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одну опору для оптоволокна.</w:t>
      </w:r>
    </w:p>
    <w:p w14:paraId="2DE88748" w14:textId="77777777" w:rsidR="007C49DF" w:rsidRPr="0035454A" w:rsidRDefault="007C49DF" w:rsidP="007C49DF">
      <w:pPr>
        <w:pStyle w:val="a6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СНТ более 120 опор.</w:t>
      </w:r>
    </w:p>
    <w:p w14:paraId="67DDB705" w14:textId="0B4B49FB" w:rsidR="00347CDC" w:rsidRDefault="007C1A33" w:rsidP="00A22EEF">
      <w:pPr>
        <w:pStyle w:val="a6"/>
        <w:spacing w:before="75" w:after="75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дальнейшее развитие</w:t>
      </w:r>
      <w:r w:rsidR="00C34D30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интернет, видеонаблюдение, </w:t>
      </w:r>
      <w:r w:rsidR="00A22EEF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</w:t>
      </w:r>
      <w:r w:rsidR="00C34D30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замки на калитки</w:t>
      </w:r>
      <w:r w:rsidR="00A22EEF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ограждения</w:t>
      </w:r>
      <w:r w:rsidR="00B14327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22EEF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пожарная </w:t>
      </w:r>
      <w:r w:rsidR="00B14327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сигнализация, дополнительное освещение и т</w:t>
      </w:r>
      <w:r w:rsidR="00C53EDC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ому </w:t>
      </w:r>
      <w:r w:rsidR="00B14327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53EDC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одобные</w:t>
      </w:r>
      <w:r w:rsidR="004C5BB1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удобства</w:t>
      </w:r>
      <w:r w:rsidR="00B14327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нас будут исключены</w:t>
      </w:r>
      <w:r w:rsidR="00C53EDC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навсегда</w:t>
      </w:r>
      <w:r w:rsidR="00B14327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причине очень высокой стоимости аренды, которая имеет тенденцию расти каждый год</w:t>
      </w:r>
      <w:r w:rsidR="00490F2F" w:rsidRPr="0035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непредсказуемо.</w:t>
      </w:r>
    </w:p>
    <w:p w14:paraId="6261EBC3" w14:textId="673AD96E" w:rsidR="009551FD" w:rsidRDefault="009551FD" w:rsidP="00A22EEF">
      <w:pPr>
        <w:pStyle w:val="a6"/>
        <w:spacing w:before="75" w:after="75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B4416D" w14:textId="574DAC61" w:rsidR="00102AB7" w:rsidRPr="0035454A" w:rsidRDefault="00102AB7" w:rsidP="00A22EEF">
      <w:pPr>
        <w:pStyle w:val="a6"/>
        <w:spacing w:before="75" w:after="75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видите, вопрос очень непростой. Кроме того, правление заявило принцип </w:t>
      </w:r>
      <w:r w:rsidRPr="00356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добровольности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участия в программе. Поэтому, давайте проголосуем, посмотрим на результат. Ведь может так получиться, что в программе захо</w:t>
      </w:r>
      <w:r w:rsidR="008A58E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участие, скажем, половина садоводов. Тогда </w:t>
      </w:r>
      <w:r w:rsidR="007B48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денежного участия в данной программе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естественно, вырастет. Это надо понимать и учитывать. Поэтому, по результатам голосования все, проголосовавшие «за», будут </w:t>
      </w:r>
      <w:r w:rsidR="007B48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 принимать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дальнейшие решения</w:t>
      </w:r>
      <w:r w:rsidR="008A5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этому вопросу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B459B1" w14:textId="77777777" w:rsidR="00CD327B" w:rsidRPr="0035454A" w:rsidRDefault="00CD327B" w:rsidP="00347CDC">
      <w:pPr>
        <w:pStyle w:val="a6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D327B" w:rsidRPr="0035454A" w:rsidSect="0021182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A4C15"/>
    <w:multiLevelType w:val="multilevel"/>
    <w:tmpl w:val="01624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F28"/>
    <w:multiLevelType w:val="multilevel"/>
    <w:tmpl w:val="2110E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strike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3C7F3A"/>
    <w:multiLevelType w:val="hybridMultilevel"/>
    <w:tmpl w:val="7330928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FD35EC"/>
    <w:multiLevelType w:val="hybridMultilevel"/>
    <w:tmpl w:val="CF12A164"/>
    <w:lvl w:ilvl="0" w:tplc="F57AFBD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64406"/>
    <w:multiLevelType w:val="hybridMultilevel"/>
    <w:tmpl w:val="CE52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011256">
    <w:abstractNumId w:val="0"/>
  </w:num>
  <w:num w:numId="2" w16cid:durableId="2002349378">
    <w:abstractNumId w:val="1"/>
  </w:num>
  <w:num w:numId="3" w16cid:durableId="1304845325">
    <w:abstractNumId w:val="3"/>
  </w:num>
  <w:num w:numId="4" w16cid:durableId="1848593341">
    <w:abstractNumId w:val="4"/>
  </w:num>
  <w:num w:numId="5" w16cid:durableId="643005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070"/>
    <w:rsid w:val="000206F7"/>
    <w:rsid w:val="00021CA3"/>
    <w:rsid w:val="0002227A"/>
    <w:rsid w:val="00036FDA"/>
    <w:rsid w:val="00045328"/>
    <w:rsid w:val="000510D7"/>
    <w:rsid w:val="00076DA9"/>
    <w:rsid w:val="00094F1C"/>
    <w:rsid w:val="000964B0"/>
    <w:rsid w:val="000A0EB0"/>
    <w:rsid w:val="000B7282"/>
    <w:rsid w:val="000C1BB3"/>
    <w:rsid w:val="00102AB7"/>
    <w:rsid w:val="0010352D"/>
    <w:rsid w:val="00117969"/>
    <w:rsid w:val="001217CA"/>
    <w:rsid w:val="00124A23"/>
    <w:rsid w:val="00137DA6"/>
    <w:rsid w:val="001402AC"/>
    <w:rsid w:val="00157FCD"/>
    <w:rsid w:val="00166DF3"/>
    <w:rsid w:val="001715CA"/>
    <w:rsid w:val="00177FD4"/>
    <w:rsid w:val="00185C13"/>
    <w:rsid w:val="001A4ECD"/>
    <w:rsid w:val="001B270F"/>
    <w:rsid w:val="001D3423"/>
    <w:rsid w:val="001E430C"/>
    <w:rsid w:val="00211821"/>
    <w:rsid w:val="002131FA"/>
    <w:rsid w:val="00236E61"/>
    <w:rsid w:val="00252E55"/>
    <w:rsid w:val="002544EF"/>
    <w:rsid w:val="0026111E"/>
    <w:rsid w:val="002671CC"/>
    <w:rsid w:val="00281C44"/>
    <w:rsid w:val="00283329"/>
    <w:rsid w:val="002841E3"/>
    <w:rsid w:val="002C1695"/>
    <w:rsid w:val="002D1DC3"/>
    <w:rsid w:val="002E592A"/>
    <w:rsid w:val="002F205B"/>
    <w:rsid w:val="003114D9"/>
    <w:rsid w:val="00333A5C"/>
    <w:rsid w:val="00343342"/>
    <w:rsid w:val="00347CDC"/>
    <w:rsid w:val="0035454A"/>
    <w:rsid w:val="00356BEE"/>
    <w:rsid w:val="00357224"/>
    <w:rsid w:val="00364303"/>
    <w:rsid w:val="003769C8"/>
    <w:rsid w:val="00392251"/>
    <w:rsid w:val="003D3FE7"/>
    <w:rsid w:val="003F7F20"/>
    <w:rsid w:val="004214E2"/>
    <w:rsid w:val="00430756"/>
    <w:rsid w:val="004453CC"/>
    <w:rsid w:val="004626F4"/>
    <w:rsid w:val="00466CFB"/>
    <w:rsid w:val="00490F2F"/>
    <w:rsid w:val="004A5CFE"/>
    <w:rsid w:val="004B1D58"/>
    <w:rsid w:val="004C35D5"/>
    <w:rsid w:val="004C5BB1"/>
    <w:rsid w:val="00516075"/>
    <w:rsid w:val="00537A80"/>
    <w:rsid w:val="00565922"/>
    <w:rsid w:val="00575D57"/>
    <w:rsid w:val="00580070"/>
    <w:rsid w:val="00596FAD"/>
    <w:rsid w:val="005A0385"/>
    <w:rsid w:val="005A5756"/>
    <w:rsid w:val="005B536E"/>
    <w:rsid w:val="005C5273"/>
    <w:rsid w:val="005F0CA7"/>
    <w:rsid w:val="005F41B4"/>
    <w:rsid w:val="0063034C"/>
    <w:rsid w:val="006351EF"/>
    <w:rsid w:val="00660FBB"/>
    <w:rsid w:val="0066179C"/>
    <w:rsid w:val="00662A0D"/>
    <w:rsid w:val="0068180D"/>
    <w:rsid w:val="00686C06"/>
    <w:rsid w:val="006951A5"/>
    <w:rsid w:val="006A72D4"/>
    <w:rsid w:val="006B2119"/>
    <w:rsid w:val="006C4C69"/>
    <w:rsid w:val="006D3CC5"/>
    <w:rsid w:val="006D7ECC"/>
    <w:rsid w:val="006E43BE"/>
    <w:rsid w:val="006F233E"/>
    <w:rsid w:val="006F5319"/>
    <w:rsid w:val="00702509"/>
    <w:rsid w:val="00703146"/>
    <w:rsid w:val="00712B69"/>
    <w:rsid w:val="00761C1A"/>
    <w:rsid w:val="0077013C"/>
    <w:rsid w:val="007A7169"/>
    <w:rsid w:val="007B48D1"/>
    <w:rsid w:val="007C1A33"/>
    <w:rsid w:val="007C3788"/>
    <w:rsid w:val="007C49DF"/>
    <w:rsid w:val="007D4A99"/>
    <w:rsid w:val="0080125F"/>
    <w:rsid w:val="00804824"/>
    <w:rsid w:val="00806EDB"/>
    <w:rsid w:val="00827DAB"/>
    <w:rsid w:val="00837EF7"/>
    <w:rsid w:val="00892026"/>
    <w:rsid w:val="00892519"/>
    <w:rsid w:val="008928C7"/>
    <w:rsid w:val="00893A66"/>
    <w:rsid w:val="008940F2"/>
    <w:rsid w:val="0089430E"/>
    <w:rsid w:val="00896F8F"/>
    <w:rsid w:val="008A58E5"/>
    <w:rsid w:val="008B1584"/>
    <w:rsid w:val="008C502D"/>
    <w:rsid w:val="00910D5C"/>
    <w:rsid w:val="00913803"/>
    <w:rsid w:val="009254DA"/>
    <w:rsid w:val="00930D45"/>
    <w:rsid w:val="009338D8"/>
    <w:rsid w:val="009444A3"/>
    <w:rsid w:val="009551FD"/>
    <w:rsid w:val="0096544C"/>
    <w:rsid w:val="0098191C"/>
    <w:rsid w:val="0098592C"/>
    <w:rsid w:val="00986D2E"/>
    <w:rsid w:val="009B0329"/>
    <w:rsid w:val="009B0EF2"/>
    <w:rsid w:val="009B4DC5"/>
    <w:rsid w:val="009B69C6"/>
    <w:rsid w:val="009C6931"/>
    <w:rsid w:val="009E643F"/>
    <w:rsid w:val="009F1282"/>
    <w:rsid w:val="009F4CD6"/>
    <w:rsid w:val="009F698A"/>
    <w:rsid w:val="00A22EEF"/>
    <w:rsid w:val="00A25390"/>
    <w:rsid w:val="00A27C60"/>
    <w:rsid w:val="00A40E60"/>
    <w:rsid w:val="00A47F82"/>
    <w:rsid w:val="00A51BC1"/>
    <w:rsid w:val="00A53D95"/>
    <w:rsid w:val="00A94B6C"/>
    <w:rsid w:val="00A96089"/>
    <w:rsid w:val="00AA0745"/>
    <w:rsid w:val="00AB416B"/>
    <w:rsid w:val="00AC28A0"/>
    <w:rsid w:val="00AC7E8B"/>
    <w:rsid w:val="00AE39C4"/>
    <w:rsid w:val="00AF61AF"/>
    <w:rsid w:val="00B14327"/>
    <w:rsid w:val="00B4645D"/>
    <w:rsid w:val="00B50CFD"/>
    <w:rsid w:val="00B529AE"/>
    <w:rsid w:val="00B54144"/>
    <w:rsid w:val="00B55E6F"/>
    <w:rsid w:val="00B72EDE"/>
    <w:rsid w:val="00B7508F"/>
    <w:rsid w:val="00B878DD"/>
    <w:rsid w:val="00B94206"/>
    <w:rsid w:val="00BC5AE0"/>
    <w:rsid w:val="00BD1D0D"/>
    <w:rsid w:val="00BD363C"/>
    <w:rsid w:val="00BF2E83"/>
    <w:rsid w:val="00BF5E77"/>
    <w:rsid w:val="00C0670A"/>
    <w:rsid w:val="00C13417"/>
    <w:rsid w:val="00C237C9"/>
    <w:rsid w:val="00C34D30"/>
    <w:rsid w:val="00C53EDC"/>
    <w:rsid w:val="00C63D78"/>
    <w:rsid w:val="00C643CB"/>
    <w:rsid w:val="00C67F7C"/>
    <w:rsid w:val="00C7443C"/>
    <w:rsid w:val="00CC5C97"/>
    <w:rsid w:val="00CD016C"/>
    <w:rsid w:val="00CD2E36"/>
    <w:rsid w:val="00CD327B"/>
    <w:rsid w:val="00CF7327"/>
    <w:rsid w:val="00CF79CA"/>
    <w:rsid w:val="00D04000"/>
    <w:rsid w:val="00D05577"/>
    <w:rsid w:val="00D1177A"/>
    <w:rsid w:val="00D46336"/>
    <w:rsid w:val="00D84740"/>
    <w:rsid w:val="00D923FB"/>
    <w:rsid w:val="00D95E0E"/>
    <w:rsid w:val="00D968B2"/>
    <w:rsid w:val="00DA2425"/>
    <w:rsid w:val="00DA4778"/>
    <w:rsid w:val="00DB0E32"/>
    <w:rsid w:val="00DD4B83"/>
    <w:rsid w:val="00DE38CF"/>
    <w:rsid w:val="00DE5F3E"/>
    <w:rsid w:val="00DF608A"/>
    <w:rsid w:val="00E23DBB"/>
    <w:rsid w:val="00E47C39"/>
    <w:rsid w:val="00E53431"/>
    <w:rsid w:val="00E562A7"/>
    <w:rsid w:val="00E62D41"/>
    <w:rsid w:val="00E76D50"/>
    <w:rsid w:val="00E80070"/>
    <w:rsid w:val="00E8066F"/>
    <w:rsid w:val="00E81B97"/>
    <w:rsid w:val="00E8355D"/>
    <w:rsid w:val="00E85C51"/>
    <w:rsid w:val="00E8652F"/>
    <w:rsid w:val="00E90EEB"/>
    <w:rsid w:val="00E93AF2"/>
    <w:rsid w:val="00E97B44"/>
    <w:rsid w:val="00EA27AD"/>
    <w:rsid w:val="00EA3ABF"/>
    <w:rsid w:val="00EA3F22"/>
    <w:rsid w:val="00EC399E"/>
    <w:rsid w:val="00EE2082"/>
    <w:rsid w:val="00EE421E"/>
    <w:rsid w:val="00EF36F2"/>
    <w:rsid w:val="00F05455"/>
    <w:rsid w:val="00F05B85"/>
    <w:rsid w:val="00F201AC"/>
    <w:rsid w:val="00F936E1"/>
    <w:rsid w:val="00F94232"/>
    <w:rsid w:val="00F974A1"/>
    <w:rsid w:val="00FB1D83"/>
    <w:rsid w:val="00FC04A3"/>
    <w:rsid w:val="00FE58C5"/>
    <w:rsid w:val="00FF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718EF"/>
  <w15:chartTrackingRefBased/>
  <w15:docId w15:val="{ED712791-6D96-4E5D-9DEB-49FF2D7F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01AC"/>
    <w:rPr>
      <w:b/>
      <w:bCs/>
    </w:rPr>
  </w:style>
  <w:style w:type="paragraph" w:styleId="a4">
    <w:name w:val="Normal (Web)"/>
    <w:basedOn w:val="a"/>
    <w:uiPriority w:val="99"/>
    <w:semiHidden/>
    <w:unhideWhenUsed/>
    <w:rsid w:val="00F20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201A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10D5C"/>
    <w:pPr>
      <w:ind w:left="720"/>
      <w:contextualSpacing/>
    </w:pPr>
  </w:style>
  <w:style w:type="table" w:styleId="a7">
    <w:name w:val="Table Grid"/>
    <w:basedOn w:val="a1"/>
    <w:uiPriority w:val="39"/>
    <w:rsid w:val="00430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Unresolved Mention"/>
    <w:basedOn w:val="a0"/>
    <w:uiPriority w:val="99"/>
    <w:semiHidden/>
    <w:unhideWhenUsed/>
    <w:rsid w:val="009551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5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ossetimr.ru/client/services/tp-ke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</Pages>
  <Words>1539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Москвина</dc:creator>
  <cp:keywords/>
  <dc:description/>
  <cp:lastModifiedBy>Мария Москвина</cp:lastModifiedBy>
  <cp:revision>13</cp:revision>
  <dcterms:created xsi:type="dcterms:W3CDTF">2022-11-10T19:29:00Z</dcterms:created>
  <dcterms:modified xsi:type="dcterms:W3CDTF">2022-11-11T16:09:00Z</dcterms:modified>
</cp:coreProperties>
</file>